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60" w:rsidRDefault="00404460" w:rsidP="00404460">
      <w:pPr>
        <w:autoSpaceDE w:val="0"/>
        <w:jc w:val="right"/>
        <w:rPr>
          <w:b/>
          <w:bCs/>
          <w:szCs w:val="22"/>
        </w:rPr>
      </w:pPr>
      <w:bookmarkStart w:id="0" w:name="_GoBack"/>
      <w:bookmarkEnd w:id="0"/>
    </w:p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</w:pPr>
      <w:r>
        <w:rPr>
          <w:b/>
          <w:bCs/>
          <w:szCs w:val="22"/>
        </w:rPr>
        <w:t>Załącznik nr 1</w:t>
      </w:r>
    </w:p>
    <w:p w:rsidR="00404460" w:rsidRDefault="00404460" w:rsidP="00404460">
      <w:pPr>
        <w:autoSpaceDE w:val="0"/>
        <w:rPr>
          <w:rFonts w:ascii="Helvetica" w:hAnsi="Helvetica" w:cs="Helvetica"/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02"/>
        <w:gridCol w:w="6188"/>
      </w:tblGrid>
      <w:tr w:rsidR="00404460" w:rsidTr="00404460">
        <w:trPr>
          <w:jc w:val="center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60" w:rsidRDefault="00404460">
            <w:pPr>
              <w:snapToGrid w:val="0"/>
              <w:jc w:val="both"/>
              <w:rPr>
                <w:b/>
              </w:rPr>
            </w:pPr>
          </w:p>
          <w:p w:rsidR="00404460" w:rsidRDefault="00404460">
            <w:pPr>
              <w:pStyle w:val="Nagwektabeli"/>
              <w:suppressLineNumbers w:val="0"/>
              <w:rPr>
                <w:b w:val="0"/>
                <w:bCs w:val="0"/>
              </w:rPr>
            </w:pPr>
          </w:p>
          <w:p w:rsidR="00404460" w:rsidRDefault="00404460">
            <w:pPr>
              <w:jc w:val="both"/>
              <w:rPr>
                <w:b/>
                <w:bCs/>
                <w:sz w:val="20"/>
              </w:rPr>
            </w:pPr>
          </w:p>
          <w:p w:rsidR="00404460" w:rsidRDefault="00404460">
            <w:pPr>
              <w:jc w:val="center"/>
            </w:pPr>
            <w:r>
              <w:rPr>
                <w:i/>
                <w:sz w:val="20"/>
              </w:rPr>
              <w:t>(pieczęć)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04460" w:rsidRDefault="00404460">
            <w:pPr>
              <w:snapToGrid w:val="0"/>
              <w:jc w:val="both"/>
              <w:rPr>
                <w:b/>
                <w:i/>
                <w:sz w:val="32"/>
                <w:szCs w:val="28"/>
              </w:rPr>
            </w:pPr>
          </w:p>
          <w:p w:rsidR="00404460" w:rsidRDefault="00404460">
            <w:pPr>
              <w:jc w:val="center"/>
            </w:pPr>
            <w:r>
              <w:rPr>
                <w:b/>
                <w:sz w:val="32"/>
              </w:rPr>
              <w:t>FORMULARZ OFERTOWY</w:t>
            </w:r>
          </w:p>
          <w:p w:rsidR="00404460" w:rsidRDefault="0040446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404460" w:rsidRDefault="00404460" w:rsidP="00404460">
      <w:pPr>
        <w:tabs>
          <w:tab w:val="left" w:pos="5580"/>
        </w:tabs>
        <w:rPr>
          <w:b/>
          <w:bCs/>
          <w:sz w:val="28"/>
        </w:rPr>
      </w:pPr>
    </w:p>
    <w:p w:rsidR="00404460" w:rsidRDefault="00404460" w:rsidP="00404460">
      <w:pPr>
        <w:tabs>
          <w:tab w:val="left" w:pos="5580"/>
        </w:tabs>
        <w:ind w:left="5040"/>
        <w:rPr>
          <w:b/>
          <w:bCs/>
          <w:sz w:val="28"/>
        </w:rPr>
      </w:pPr>
    </w:p>
    <w:p w:rsidR="008D6ED3" w:rsidRDefault="008D6ED3" w:rsidP="008D6ED3">
      <w:pPr>
        <w:tabs>
          <w:tab w:val="left" w:pos="5580"/>
        </w:tabs>
        <w:ind w:left="5040"/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 Powiatowy Zarząd </w:t>
      </w:r>
    </w:p>
    <w:p w:rsidR="00404460" w:rsidRDefault="008D6ED3" w:rsidP="008D6ED3">
      <w:pPr>
        <w:tabs>
          <w:tab w:val="left" w:pos="5580"/>
        </w:tabs>
        <w:ind w:left="50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Dróg w Mrągowie</w:t>
      </w:r>
    </w:p>
    <w:p w:rsidR="008D6ED3" w:rsidRDefault="008D6ED3" w:rsidP="008D6ED3">
      <w:pPr>
        <w:tabs>
          <w:tab w:val="left" w:pos="5580"/>
        </w:tabs>
        <w:ind w:left="50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ul. Nowogródzka 1</w:t>
      </w:r>
    </w:p>
    <w:p w:rsidR="008D6ED3" w:rsidRDefault="008D6ED3" w:rsidP="008D6ED3">
      <w:pPr>
        <w:tabs>
          <w:tab w:val="left" w:pos="5580"/>
        </w:tabs>
        <w:ind w:left="5040"/>
        <w:jc w:val="center"/>
      </w:pPr>
      <w:r>
        <w:rPr>
          <w:b/>
          <w:bCs/>
          <w:sz w:val="28"/>
        </w:rPr>
        <w:t xml:space="preserve">                        11 – 700 Mrągowo</w:t>
      </w:r>
    </w:p>
    <w:p w:rsidR="00404460" w:rsidRDefault="00404460" w:rsidP="00404460">
      <w:pPr>
        <w:jc w:val="both"/>
      </w:pPr>
    </w:p>
    <w:p w:rsidR="00404460" w:rsidRDefault="00404460" w:rsidP="00404460">
      <w:pPr>
        <w:pStyle w:val="western"/>
        <w:spacing w:before="0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eastAsia="Thorndale" w:cs="Thorndale"/>
        </w:rPr>
        <w:t xml:space="preserve">                                                 </w:t>
      </w:r>
    </w:p>
    <w:p w:rsidR="00FD7772" w:rsidRPr="00FD7772" w:rsidRDefault="00404460" w:rsidP="00404460">
      <w:pPr>
        <w:numPr>
          <w:ilvl w:val="0"/>
          <w:numId w:val="1"/>
        </w:numPr>
        <w:autoSpaceDE w:val="0"/>
        <w:spacing w:line="360" w:lineRule="auto"/>
        <w:jc w:val="both"/>
      </w:pPr>
      <w:r>
        <w:rPr>
          <w:szCs w:val="22"/>
        </w:rPr>
        <w:t xml:space="preserve">W odpowiedzi na ogłoszenie pn. </w:t>
      </w:r>
      <w:r w:rsidRPr="00FD7772">
        <w:rPr>
          <w:b/>
          <w:szCs w:val="22"/>
        </w:rPr>
        <w:t>,,Sprzedaż</w:t>
      </w:r>
      <w:r>
        <w:rPr>
          <w:b/>
          <w:bCs/>
        </w:rPr>
        <w:t xml:space="preserve"> drewna liściastego </w:t>
      </w:r>
      <w:r w:rsidR="008D6ED3">
        <w:rPr>
          <w:b/>
          <w:bCs/>
        </w:rPr>
        <w:t>opałowego miękkiego          i twardego</w:t>
      </w:r>
      <w:r w:rsidR="00FD7772">
        <w:rPr>
          <w:b/>
          <w:bCs/>
        </w:rPr>
        <w:t xml:space="preserve"> </w:t>
      </w:r>
      <w:r>
        <w:rPr>
          <w:b/>
          <w:bCs/>
        </w:rPr>
        <w:t>(dłużyca</w:t>
      </w:r>
      <w:r w:rsidR="008D6ED3">
        <w:rPr>
          <w:b/>
          <w:bCs/>
        </w:rPr>
        <w:t>, gałęzina</w:t>
      </w:r>
      <w:r>
        <w:rPr>
          <w:b/>
          <w:bCs/>
        </w:rPr>
        <w:t xml:space="preserve">) pozyskanego z wycinki drzew z </w:t>
      </w:r>
      <w:r w:rsidR="00237174">
        <w:rPr>
          <w:b/>
          <w:bCs/>
        </w:rPr>
        <w:t xml:space="preserve">działki 370, obręb Zełwągi </w:t>
      </w:r>
    </w:p>
    <w:p w:rsidR="00404460" w:rsidRDefault="008D6ED3" w:rsidP="00404460">
      <w:pPr>
        <w:numPr>
          <w:ilvl w:val="0"/>
          <w:numId w:val="1"/>
        </w:numPr>
        <w:autoSpaceDE w:val="0"/>
        <w:spacing w:line="360" w:lineRule="auto"/>
        <w:jc w:val="both"/>
      </w:pPr>
      <w:r>
        <w:rPr>
          <w:szCs w:val="22"/>
        </w:rPr>
        <w:t xml:space="preserve">Oferujemy </w:t>
      </w:r>
      <w:r w:rsidR="00404460">
        <w:rPr>
          <w:szCs w:val="22"/>
        </w:rPr>
        <w:t>cenę zakupu drewna w wysokości  ...............................</w:t>
      </w:r>
      <w:r w:rsidR="00FD7772">
        <w:rPr>
          <w:szCs w:val="22"/>
        </w:rPr>
        <w:t>..........</w:t>
      </w:r>
      <w:r w:rsidR="00404460">
        <w:rPr>
          <w:szCs w:val="22"/>
        </w:rPr>
        <w:t>...............zł brutto</w:t>
      </w:r>
    </w:p>
    <w:p w:rsidR="00404460" w:rsidRDefault="00404460" w:rsidP="00404460">
      <w:pPr>
        <w:autoSpaceDE w:val="0"/>
        <w:spacing w:line="360" w:lineRule="auto"/>
      </w:pPr>
      <w:r>
        <w:rPr>
          <w:szCs w:val="22"/>
        </w:rPr>
        <w:t xml:space="preserve">     (słownie brutto .....................................................................................</w:t>
      </w:r>
      <w:r w:rsidR="00FD7772">
        <w:rPr>
          <w:szCs w:val="22"/>
        </w:rPr>
        <w:t>.</w:t>
      </w:r>
      <w:r>
        <w:rPr>
          <w:szCs w:val="22"/>
        </w:rPr>
        <w:t>.................................)</w:t>
      </w:r>
    </w:p>
    <w:p w:rsidR="00404460" w:rsidRDefault="00404460" w:rsidP="00404460">
      <w:pPr>
        <w:autoSpaceDE w:val="0"/>
        <w:spacing w:line="360" w:lineRule="auto"/>
        <w:ind w:firstLine="360"/>
      </w:pPr>
      <w:r>
        <w:rPr>
          <w:rFonts w:cs="Helvetica"/>
          <w:sz w:val="22"/>
          <w:szCs w:val="22"/>
        </w:rPr>
        <w:t>zgodnie z następują kalkulacją:</w:t>
      </w: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322"/>
        <w:gridCol w:w="1428"/>
        <w:gridCol w:w="1062"/>
        <w:gridCol w:w="1749"/>
        <w:gridCol w:w="1725"/>
      </w:tblGrid>
      <w:tr w:rsidR="00404460" w:rsidTr="00404460">
        <w:trPr>
          <w:trHeight w:val="85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pStyle w:val="Tekstkomentarza1"/>
              <w:jc w:val="center"/>
            </w:pPr>
            <w:r>
              <w:rPr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Jednostka</w:t>
            </w:r>
          </w:p>
          <w:p w:rsidR="00404460" w:rsidRDefault="00404460">
            <w:pPr>
              <w:jc w:val="center"/>
            </w:pPr>
            <w:r>
              <w:rPr>
                <w:b/>
                <w:bCs/>
              </w:rPr>
              <w:t>miary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Ilość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Cena jedn.</w:t>
            </w:r>
          </w:p>
          <w:p w:rsidR="00404460" w:rsidRDefault="00404460">
            <w:pPr>
              <w:jc w:val="center"/>
            </w:pPr>
            <w:r>
              <w:rPr>
                <w:b/>
                <w:bCs/>
              </w:rPr>
              <w:t>netto zł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Wartość</w:t>
            </w:r>
          </w:p>
          <w:p w:rsidR="00404460" w:rsidRDefault="00404460">
            <w:pPr>
              <w:jc w:val="center"/>
            </w:pPr>
            <w:r>
              <w:rPr>
                <w:b/>
                <w:bCs/>
              </w:rPr>
              <w:t>netto zł</w:t>
            </w:r>
          </w:p>
        </w:tc>
      </w:tr>
      <w:tr w:rsidR="00404460" w:rsidTr="00404460">
        <w:trPr>
          <w:trHeight w:val="70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pStyle w:val="Tekstkomentarza1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autoSpaceDE w:val="0"/>
            </w:pPr>
            <w:r>
              <w:rPr>
                <w:b/>
                <w:bCs/>
                <w:szCs w:val="22"/>
              </w:rPr>
              <w:t>Drewno liściaste</w:t>
            </w:r>
            <w:r w:rsidR="008D6ED3">
              <w:rPr>
                <w:b/>
                <w:bCs/>
                <w:szCs w:val="22"/>
              </w:rPr>
              <w:t xml:space="preserve"> opałowe twarde</w:t>
            </w:r>
          </w:p>
          <w:p w:rsidR="00404460" w:rsidRDefault="00404460">
            <w:pPr>
              <w:pStyle w:val="Tekstprzypisukocowego"/>
            </w:pPr>
            <w:r>
              <w:rPr>
                <w:b/>
                <w:bCs/>
                <w:sz w:val="24"/>
                <w:szCs w:val="22"/>
              </w:rPr>
              <w:t>(dłużyca</w:t>
            </w:r>
            <w:r w:rsidR="008D6ED3">
              <w:rPr>
                <w:b/>
                <w:bCs/>
                <w:sz w:val="24"/>
                <w:szCs w:val="22"/>
              </w:rPr>
              <w:t>, gałęzina</w:t>
            </w:r>
            <w:r>
              <w:rPr>
                <w:b/>
                <w:bCs/>
                <w:sz w:val="24"/>
                <w:szCs w:val="22"/>
              </w:rPr>
              <w:t>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  <w:szCs w:val="22"/>
              </w:rPr>
              <w:t>m</w:t>
            </w:r>
            <w:r>
              <w:rPr>
                <w:b/>
                <w:bCs/>
                <w:szCs w:val="22"/>
                <w:vertAlign w:val="superscript"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23717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 zł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404460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404460" w:rsidTr="00404460">
        <w:trPr>
          <w:trHeight w:val="709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pStyle w:val="Tekstkomentarza1"/>
              <w:jc w:val="center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autoSpaceDE w:val="0"/>
            </w:pPr>
            <w:r>
              <w:rPr>
                <w:b/>
                <w:bCs/>
                <w:szCs w:val="22"/>
              </w:rPr>
              <w:t xml:space="preserve">Drewno </w:t>
            </w:r>
            <w:r w:rsidR="008D6ED3">
              <w:rPr>
                <w:b/>
                <w:bCs/>
                <w:szCs w:val="22"/>
              </w:rPr>
              <w:t>liściaste opałowe miękkie</w:t>
            </w:r>
          </w:p>
          <w:p w:rsidR="00404460" w:rsidRDefault="00404460">
            <w:pPr>
              <w:pStyle w:val="Tekstprzypisukocowego"/>
            </w:pPr>
            <w:r>
              <w:rPr>
                <w:b/>
                <w:bCs/>
                <w:sz w:val="24"/>
                <w:szCs w:val="22"/>
              </w:rPr>
              <w:t>(dłużyca</w:t>
            </w:r>
            <w:r w:rsidR="008D6ED3">
              <w:rPr>
                <w:b/>
                <w:bCs/>
                <w:sz w:val="24"/>
                <w:szCs w:val="22"/>
              </w:rPr>
              <w:t>, gałęzina</w:t>
            </w:r>
            <w:r>
              <w:rPr>
                <w:b/>
                <w:bCs/>
                <w:sz w:val="24"/>
                <w:szCs w:val="22"/>
              </w:rPr>
              <w:t>)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  <w:szCs w:val="22"/>
              </w:rPr>
              <w:t>m</w:t>
            </w:r>
            <w:r>
              <w:rPr>
                <w:b/>
                <w:bCs/>
                <w:szCs w:val="22"/>
                <w:vertAlign w:val="superscript"/>
              </w:rPr>
              <w:t>3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</w:p>
        </w:tc>
        <w:tc>
          <w:tcPr>
            <w:tcW w:w="1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0A7E5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  <w:r w:rsidR="00237174">
              <w:rPr>
                <w:b/>
                <w:bCs/>
              </w:rPr>
              <w:t xml:space="preserve"> zł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404460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404460" w:rsidTr="00404460">
        <w:trPr>
          <w:trHeight w:val="709"/>
        </w:trPr>
        <w:tc>
          <w:tcPr>
            <w:tcW w:w="7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right"/>
            </w:pPr>
            <w:r>
              <w:t>Podatek VAT stawka 23%: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404460">
            <w:pPr>
              <w:snapToGrid w:val="0"/>
              <w:jc w:val="center"/>
            </w:pPr>
          </w:p>
        </w:tc>
      </w:tr>
      <w:tr w:rsidR="00404460" w:rsidTr="00404460">
        <w:trPr>
          <w:trHeight w:val="709"/>
        </w:trPr>
        <w:tc>
          <w:tcPr>
            <w:tcW w:w="7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right"/>
            </w:pPr>
            <w:r>
              <w:t>Cena ofertowa brutto: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404460">
            <w:pPr>
              <w:snapToGrid w:val="0"/>
              <w:jc w:val="center"/>
            </w:pPr>
          </w:p>
        </w:tc>
      </w:tr>
    </w:tbl>
    <w:p w:rsidR="00404460" w:rsidRDefault="00404460" w:rsidP="00404460">
      <w:pPr>
        <w:autoSpaceDE w:val="0"/>
        <w:rPr>
          <w:rFonts w:ascii="Helvetica" w:hAnsi="Helvetica" w:cs="Helvetica"/>
          <w:sz w:val="22"/>
          <w:szCs w:val="22"/>
        </w:rPr>
      </w:pPr>
    </w:p>
    <w:p w:rsidR="00404460" w:rsidRDefault="00404460" w:rsidP="00404460">
      <w:pPr>
        <w:autoSpaceDE w:val="0"/>
        <w:jc w:val="both"/>
        <w:rPr>
          <w:rFonts w:ascii="Helvetica" w:hAnsi="Helvetica" w:cs="Helvetica"/>
          <w:bCs/>
          <w:sz w:val="22"/>
          <w:szCs w:val="22"/>
        </w:rPr>
      </w:pPr>
    </w:p>
    <w:p w:rsidR="00404460" w:rsidRDefault="00404460" w:rsidP="00FD7772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t>O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 xml:space="preserve">wiadczamy, 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 zapoznali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my si</w:t>
      </w:r>
      <w:r>
        <w:rPr>
          <w:rFonts w:eastAsia="Arial"/>
          <w:bCs/>
          <w:szCs w:val="22"/>
        </w:rPr>
        <w:t>ę</w:t>
      </w:r>
      <w:r>
        <w:rPr>
          <w:rFonts w:eastAsia="Arial" w:hint="eastAsia"/>
          <w:bCs/>
          <w:szCs w:val="22"/>
        </w:rPr>
        <w:t xml:space="preserve"> </w:t>
      </w:r>
      <w:r>
        <w:rPr>
          <w:bCs/>
          <w:szCs w:val="22"/>
        </w:rPr>
        <w:t>z warunkami okre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lonymi w zaproszeniu do składania ofert i nie wnosimy do nich zastrze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</w:t>
      </w:r>
      <w:r>
        <w:rPr>
          <w:rFonts w:eastAsia="Arial"/>
          <w:bCs/>
          <w:szCs w:val="22"/>
        </w:rPr>
        <w:t>ń</w:t>
      </w:r>
      <w:r>
        <w:rPr>
          <w:rFonts w:eastAsia="Arial" w:hint="eastAsia"/>
          <w:bCs/>
          <w:szCs w:val="22"/>
        </w:rPr>
        <w:t xml:space="preserve"> </w:t>
      </w:r>
      <w:r>
        <w:rPr>
          <w:bCs/>
          <w:szCs w:val="22"/>
        </w:rPr>
        <w:t>oraz uzyskali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my niezb</w:t>
      </w:r>
      <w:r>
        <w:rPr>
          <w:rFonts w:eastAsia="Arial"/>
          <w:bCs/>
          <w:szCs w:val="22"/>
        </w:rPr>
        <w:t>ę</w:t>
      </w:r>
      <w:r>
        <w:rPr>
          <w:bCs/>
          <w:szCs w:val="22"/>
        </w:rPr>
        <w:t>dne informacje do przygotowania oferty.</w:t>
      </w:r>
    </w:p>
    <w:p w:rsidR="00404460" w:rsidRDefault="00404460" w:rsidP="00404460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lastRenderedPageBreak/>
        <w:t>Dokonali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my wizji w terenie i nie wnosimy zastrze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</w:t>
      </w:r>
      <w:r>
        <w:rPr>
          <w:rFonts w:eastAsia="Arial"/>
          <w:bCs/>
          <w:szCs w:val="22"/>
        </w:rPr>
        <w:t>ń</w:t>
      </w:r>
      <w:r>
        <w:rPr>
          <w:rFonts w:eastAsia="Arial" w:hint="eastAsia"/>
          <w:bCs/>
          <w:szCs w:val="22"/>
        </w:rPr>
        <w:t xml:space="preserve"> </w:t>
      </w:r>
      <w:r>
        <w:rPr>
          <w:bCs/>
          <w:szCs w:val="22"/>
        </w:rPr>
        <w:t>dotycz</w:t>
      </w:r>
      <w:r>
        <w:rPr>
          <w:rFonts w:eastAsia="Arial"/>
          <w:bCs/>
          <w:szCs w:val="22"/>
        </w:rPr>
        <w:t>ą</w:t>
      </w:r>
      <w:r>
        <w:rPr>
          <w:bCs/>
          <w:szCs w:val="22"/>
        </w:rPr>
        <w:t>cych ilości drewna przeznaczonego do sprzedaży.</w:t>
      </w:r>
    </w:p>
    <w:p w:rsidR="00404460" w:rsidRDefault="00404460" w:rsidP="00404460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t>O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 xml:space="preserve">wiadczamy, 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 zał</w:t>
      </w:r>
      <w:r>
        <w:rPr>
          <w:rFonts w:eastAsia="Arial"/>
          <w:bCs/>
          <w:szCs w:val="22"/>
        </w:rPr>
        <w:t>ą</w:t>
      </w:r>
      <w:r>
        <w:rPr>
          <w:bCs/>
          <w:szCs w:val="22"/>
        </w:rPr>
        <w:t>czony do zaproszenia do składania ofert projekt umowy został przez nas zaakceptowany i zobowi</w:t>
      </w:r>
      <w:r>
        <w:rPr>
          <w:rFonts w:eastAsia="Arial"/>
          <w:bCs/>
          <w:szCs w:val="22"/>
        </w:rPr>
        <w:t>ą</w:t>
      </w:r>
      <w:r>
        <w:rPr>
          <w:bCs/>
          <w:szCs w:val="22"/>
        </w:rPr>
        <w:t>zujemy si</w:t>
      </w:r>
      <w:r>
        <w:rPr>
          <w:rFonts w:eastAsia="Arial"/>
          <w:bCs/>
          <w:szCs w:val="22"/>
        </w:rPr>
        <w:t>ę</w:t>
      </w:r>
      <w:r>
        <w:rPr>
          <w:bCs/>
          <w:szCs w:val="22"/>
        </w:rPr>
        <w:t xml:space="preserve"> w przypadku wyboru naszej oferty do zawarcia umowy w miejscu i terminie okre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lonym przez Sprzedaj</w:t>
      </w:r>
      <w:r>
        <w:rPr>
          <w:rFonts w:eastAsia="Arial"/>
          <w:bCs/>
          <w:szCs w:val="22"/>
        </w:rPr>
        <w:t>ą</w:t>
      </w:r>
      <w:r>
        <w:rPr>
          <w:bCs/>
          <w:szCs w:val="22"/>
        </w:rPr>
        <w:t>cego.</w:t>
      </w:r>
    </w:p>
    <w:p w:rsidR="00404460" w:rsidRDefault="00404460" w:rsidP="00404460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t xml:space="preserve">Przyjmujemy warunki </w:t>
      </w:r>
      <w:r w:rsidRPr="0051137D">
        <w:rPr>
          <w:bCs/>
          <w:szCs w:val="22"/>
        </w:rPr>
        <w:t>dotyczące płatno</w:t>
      </w:r>
      <w:r w:rsidRPr="0051137D">
        <w:rPr>
          <w:rFonts w:eastAsia="Arial"/>
          <w:bCs/>
          <w:szCs w:val="22"/>
        </w:rPr>
        <w:t>ś</w:t>
      </w:r>
      <w:r w:rsidRPr="0051137D">
        <w:rPr>
          <w:bCs/>
          <w:szCs w:val="22"/>
        </w:rPr>
        <w:t>ci i odbioru</w:t>
      </w:r>
      <w:r w:rsidR="00B90D84" w:rsidRPr="0051137D">
        <w:rPr>
          <w:bCs/>
          <w:szCs w:val="22"/>
        </w:rPr>
        <w:t xml:space="preserve"> (</w:t>
      </w:r>
      <w:r w:rsidR="0051137D" w:rsidRPr="0051137D">
        <w:rPr>
          <w:szCs w:val="22"/>
        </w:rPr>
        <w:t>Kupujący zobowiązuje się do odbioru, załadunku i transportu drewna na własny koszt maksymalnie w ciągu 3 dni od podpisania umowy</w:t>
      </w:r>
      <w:r w:rsidR="005A46DA">
        <w:rPr>
          <w:szCs w:val="22"/>
        </w:rPr>
        <w:t>.</w:t>
      </w:r>
      <w:r w:rsidR="00B90D84" w:rsidRPr="0051137D">
        <w:rPr>
          <w:bCs/>
          <w:szCs w:val="22"/>
        </w:rPr>
        <w:t>)</w:t>
      </w:r>
      <w:r w:rsidRPr="0051137D">
        <w:rPr>
          <w:bCs/>
          <w:szCs w:val="22"/>
        </w:rPr>
        <w:t xml:space="preserve"> </w:t>
      </w:r>
      <w:r>
        <w:rPr>
          <w:bCs/>
          <w:szCs w:val="22"/>
        </w:rPr>
        <w:t xml:space="preserve">drewna określone przez Sprzedającego. </w:t>
      </w:r>
    </w:p>
    <w:p w:rsidR="00404460" w:rsidRDefault="00404460" w:rsidP="00404460">
      <w:pPr>
        <w:spacing w:line="276" w:lineRule="auto"/>
        <w:jc w:val="both"/>
      </w:pPr>
      <w:r>
        <w:rPr>
          <w:szCs w:val="20"/>
          <w:u w:val="single"/>
        </w:rPr>
        <w:t>Przyjmuję informację w zakresie art. 13 RODO, która brzmi:</w:t>
      </w:r>
    </w:p>
    <w:p w:rsidR="00404460" w:rsidRDefault="00404460" w:rsidP="00404460">
      <w:pPr>
        <w:pStyle w:val="Tekstpodstawowy"/>
        <w:spacing w:line="276" w:lineRule="auto"/>
      </w:pPr>
    </w:p>
    <w:p w:rsidR="00404460" w:rsidRDefault="00404460" w:rsidP="00404460">
      <w:pPr>
        <w:spacing w:line="276" w:lineRule="auto"/>
        <w:ind w:firstLine="567"/>
        <w:jc w:val="both"/>
      </w:pPr>
      <w: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404460" w:rsidRDefault="00404460" w:rsidP="00404460">
      <w:pPr>
        <w:pStyle w:val="Akapitzlist1"/>
        <w:numPr>
          <w:ilvl w:val="0"/>
          <w:numId w:val="3"/>
        </w:numPr>
        <w:spacing w:line="276" w:lineRule="auto"/>
        <w:jc w:val="both"/>
      </w:pPr>
      <w:r>
        <w:rPr>
          <w:lang w:eastAsia="pl-PL"/>
        </w:rPr>
        <w:t xml:space="preserve">Administratorem Pani/Pana danych osobowych jest: </w:t>
      </w:r>
      <w:r w:rsidR="00B90D84">
        <w:rPr>
          <w:lang w:eastAsia="pl-PL"/>
        </w:rPr>
        <w:t xml:space="preserve">Powiatowy Zarząd Dróg </w:t>
      </w:r>
      <w:r w:rsidR="0051137D">
        <w:rPr>
          <w:lang w:eastAsia="pl-PL"/>
        </w:rPr>
        <w:br/>
      </w:r>
      <w:r w:rsidR="00B90D84">
        <w:rPr>
          <w:lang w:eastAsia="pl-PL"/>
        </w:rPr>
        <w:t>w Mrągowie</w:t>
      </w:r>
      <w:r w:rsidR="005A46DA">
        <w:rPr>
          <w:lang w:eastAsia="pl-PL"/>
        </w:rPr>
        <w:t xml:space="preserve">, </w:t>
      </w:r>
      <w:r w:rsidR="005A46DA" w:rsidRPr="005A46DA">
        <w:rPr>
          <w:lang w:eastAsia="pl-PL"/>
        </w:rPr>
        <w:t xml:space="preserve"> </w:t>
      </w:r>
      <w:r w:rsidR="005A46DA">
        <w:rPr>
          <w:lang w:eastAsia="pl-PL"/>
        </w:rPr>
        <w:t xml:space="preserve">reprezentowanym przez Andrzej Doraczyński. </w:t>
      </w:r>
    </w:p>
    <w:p w:rsidR="00404460" w:rsidRDefault="00404460" w:rsidP="00404460">
      <w:pPr>
        <w:pStyle w:val="Akapitzlist1"/>
        <w:numPr>
          <w:ilvl w:val="0"/>
          <w:numId w:val="4"/>
        </w:numPr>
        <w:spacing w:line="276" w:lineRule="auto"/>
        <w:jc w:val="both"/>
      </w:pPr>
      <w:r>
        <w:rPr>
          <w:lang w:eastAsia="pl-PL"/>
        </w:rPr>
        <w:t xml:space="preserve">Z inspektorem ochrony danych osobowych w </w:t>
      </w:r>
      <w:r w:rsidR="00B90D84">
        <w:rPr>
          <w:lang w:eastAsia="pl-PL"/>
        </w:rPr>
        <w:t xml:space="preserve">PZD Mrągowo </w:t>
      </w:r>
      <w:r>
        <w:rPr>
          <w:lang w:eastAsia="pl-PL"/>
        </w:rPr>
        <w:t xml:space="preserve">można kontaktować się pod adresem poczty </w:t>
      </w:r>
      <w:r w:rsidRPr="00CB4A82">
        <w:rPr>
          <w:lang w:eastAsia="pl-PL"/>
        </w:rPr>
        <w:t xml:space="preserve">elektronicznej: </w:t>
      </w:r>
      <w:r w:rsidR="00CB4A82" w:rsidRPr="00CB4A82">
        <w:rPr>
          <w:rStyle w:val="Pogrubienie"/>
          <w:b w:val="0"/>
          <w:bCs w:val="0"/>
          <w:szCs w:val="17"/>
          <w:shd w:val="clear" w:color="auto" w:fill="FFFFFF"/>
        </w:rPr>
        <w:t>iod@powiat.mragowo.pl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Odbiorcami Pana/Pani danych osobowych są przede wszystkim organy władzy publicznej oraz podmioty wykonujące zadania publiczne lub działające na zlecenie organów władzy publicznej w zakresie i w celach, które regulują przepisy powszechnie obowiązującego prawa. Pana/Pani dane osobowe możemy również przekazywać podmiotom przetwarzającym je w naszym imieniu, z którymi mamy zawarte umowy powierzenia przetwarzania danych, (kancelarii prawnej, producentowi informatycznego systemu kadrowo-księgowego, w związku ze świadczeniem usługi opieki autorskiej. Pana/Pani dane osobowe przekazujemy również innym administratorom przetwarzającym je we własnym imieniu, np. operatorowi pocztowemu, instytucjom finansowym, brokerowi ubezpieczeniowemu i firmom ubezpieczeniowym.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Pana/Pani dane osobowe nie będą przekazane do państwa trzeciego lub organizacji międzynarodowej.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Pani/Pana dane osobowe będą przechowywane przez okres niezbędny do realizacji celów określonych w pkt 3, a po tym czasie przez okres oraz w zakresie wymaganym przez przepisy powszechnie obowiązującego prawa. Jeśli przetwarzanie danych osobowych dokonywane jest na podstawie Pana/Pani zgody, i nie ma innej podstawy prawnej przetwarzania, dane te zostaną usunięte bez zbędnej zwłoki, po wycofaniu zgody, na Pana/Pani żądanie.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W związku z przetwarzaniem Pani/Pana danych osobowych przysługują Pani/Panu następujące uprawnienia:</w:t>
      </w:r>
    </w:p>
    <w:p w:rsidR="00404460" w:rsidRDefault="00404460" w:rsidP="00404460">
      <w:pPr>
        <w:numPr>
          <w:ilvl w:val="0"/>
          <w:numId w:val="5"/>
        </w:numPr>
        <w:spacing w:line="276" w:lineRule="auto"/>
        <w:jc w:val="both"/>
      </w:pPr>
      <w:r>
        <w:rPr>
          <w:szCs w:val="18"/>
        </w:rPr>
        <w:lastRenderedPageBreak/>
        <w:t>prawo dostępu do danych osobowych, w tym prawo do uzyskania kopii tych danych art. 15 Rozporządzenia (RODO).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>prawo do żądania sprostowania (poprawiania) danych osobowych w przypadku gdy dane są nieprawidłowe lub niekompletne art. 16 Rozporządzenia (RODO).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>prawo do żądania usunięcia danych osobowych (tzw. prawo do bycia zapomnianym) art. 17 Rozporządzenia (RODO).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>prawo do żądania ograniczenia przetwarzania danych osobowych art. 18 Rozporządzenia (RODO).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 xml:space="preserve">prawo do przenoszenia danych  art. 20 rozporządzenia (RODO). 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>prawo sprzeciwu wobec przetwarzania danych art. 21 Rozporządzenia (RODO).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 z obowiązującym prawem.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Przysługuje Pani/Panu prawo wniesienia skargi do organu nadzorczego właściwego             w sprawach ochrony danych osobowych. - Prezesa Urzędu Ochrony Danych Osobowych.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Podanie przez Panią/Pana danych osobowych jest obowiązkowe, w sytuacji gdy przesłankę przetwarzania danych osobowych stanowi przepis prawa lub zawarta między stronami umowa. W sytuacji, gdy przetwarzanie danych osobowych odbywa się na podstawie zgody osoby, której dane dotyczą, podanie przez Panią/Pana danych osobowych Administratorowi ma charakter dobrowolny.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Pani/Pana dane nie będą przetwarzane w sposób zautomatyzowany i nie będą podlegać profilowaniu.</w:t>
      </w:r>
    </w:p>
    <w:p w:rsidR="00404460" w:rsidRDefault="00404460" w:rsidP="00404460">
      <w:pPr>
        <w:numPr>
          <w:ilvl w:val="0"/>
          <w:numId w:val="4"/>
        </w:numPr>
        <w:spacing w:after="280" w:line="276" w:lineRule="auto"/>
        <w:jc w:val="both"/>
      </w:pPr>
      <w:r>
        <w:rPr>
          <w:szCs w:val="18"/>
        </w:rPr>
        <w:t>W przypadku, gdy będziemy planowali dalej przetwarzać Pana/Pani dane osobowe                   w celu innym niż cel, w którym dane osobowe zostały zebrane, przed rozpoczęciem przetwarzania zostanie Pan/Pani o tym fakcie poinformowany.</w:t>
      </w:r>
    </w:p>
    <w:p w:rsidR="00404460" w:rsidRDefault="00404460" w:rsidP="00404460">
      <w:pPr>
        <w:autoSpaceDE w:val="0"/>
        <w:spacing w:line="360" w:lineRule="auto"/>
        <w:jc w:val="both"/>
        <w:rPr>
          <w:bCs/>
          <w:szCs w:val="22"/>
          <w:u w:val="single"/>
        </w:rPr>
      </w:pPr>
    </w:p>
    <w:p w:rsidR="00404460" w:rsidRDefault="00404460" w:rsidP="00404460">
      <w:pPr>
        <w:autoSpaceDE w:val="0"/>
        <w:spacing w:line="360" w:lineRule="auto"/>
        <w:jc w:val="both"/>
      </w:pPr>
      <w:r>
        <w:rPr>
          <w:szCs w:val="22"/>
          <w:u w:val="single"/>
        </w:rPr>
        <w:t>Dane Kupującego:</w:t>
      </w:r>
    </w:p>
    <w:p w:rsidR="00404460" w:rsidRDefault="00404460" w:rsidP="00404460">
      <w:pPr>
        <w:autoSpaceDE w:val="0"/>
        <w:spacing w:line="360" w:lineRule="auto"/>
        <w:jc w:val="both"/>
      </w:pPr>
      <w:r>
        <w:rPr>
          <w:szCs w:val="22"/>
        </w:rPr>
        <w:t>Nazwa..............................................................................................................</w:t>
      </w:r>
    </w:p>
    <w:p w:rsidR="00404460" w:rsidRDefault="00404460" w:rsidP="00404460">
      <w:pPr>
        <w:autoSpaceDE w:val="0"/>
        <w:spacing w:line="360" w:lineRule="auto"/>
        <w:jc w:val="both"/>
      </w:pPr>
      <w:r>
        <w:rPr>
          <w:szCs w:val="22"/>
        </w:rPr>
        <w:t>Adres ..............................................................................................................</w:t>
      </w:r>
    </w:p>
    <w:p w:rsidR="00870E1D" w:rsidRDefault="00870E1D"/>
    <w:sectPr w:rsidR="00870E1D" w:rsidSect="007B7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733C313E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/>
        <w:i w:val="0"/>
        <w:sz w:val="24"/>
        <w:szCs w:val="22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 w:hint="default"/>
        <w:b w:val="0"/>
        <w:i w:val="0"/>
        <w:color w:val="000000"/>
        <w:sz w:val="24"/>
        <w:szCs w:val="17"/>
        <w:shd w:val="clear" w:color="auto" w:fill="FFFFFF"/>
        <w:lang w:eastAsia="en-US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60"/>
    <w:rsid w:val="000A7E5C"/>
    <w:rsid w:val="001E0322"/>
    <w:rsid w:val="00237174"/>
    <w:rsid w:val="003A500D"/>
    <w:rsid w:val="00404460"/>
    <w:rsid w:val="004164EA"/>
    <w:rsid w:val="0051137D"/>
    <w:rsid w:val="00553170"/>
    <w:rsid w:val="00585D43"/>
    <w:rsid w:val="005A46DA"/>
    <w:rsid w:val="007B76E8"/>
    <w:rsid w:val="008508F0"/>
    <w:rsid w:val="00870E1D"/>
    <w:rsid w:val="008D6ED3"/>
    <w:rsid w:val="008E592A"/>
    <w:rsid w:val="00994E42"/>
    <w:rsid w:val="00A76DE2"/>
    <w:rsid w:val="00B2596B"/>
    <w:rsid w:val="00B90D84"/>
    <w:rsid w:val="00CB4A82"/>
    <w:rsid w:val="00CE5DC2"/>
    <w:rsid w:val="00DC757F"/>
    <w:rsid w:val="00E416F9"/>
    <w:rsid w:val="00FD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4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4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4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44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4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44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44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44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44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44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4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4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44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44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44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44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44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44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44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44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4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4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4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4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44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44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44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4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44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4460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semiHidden/>
    <w:unhideWhenUsed/>
    <w:rsid w:val="004044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4460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404460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04460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customStyle="1" w:styleId="western">
    <w:name w:val="western"/>
    <w:basedOn w:val="Normalny"/>
    <w:rsid w:val="00404460"/>
    <w:pPr>
      <w:spacing w:before="280"/>
    </w:pPr>
    <w:rPr>
      <w:rFonts w:ascii="Thorndale" w:eastAsia="Arial Unicode MS" w:hAnsi="Thorndale" w:cs="Arial Unicode MS"/>
      <w:b/>
      <w:bCs/>
    </w:rPr>
  </w:style>
  <w:style w:type="paragraph" w:customStyle="1" w:styleId="Tekstkomentarza1">
    <w:name w:val="Tekst komentarza1"/>
    <w:basedOn w:val="Normalny"/>
    <w:rsid w:val="00404460"/>
    <w:rPr>
      <w:sz w:val="20"/>
      <w:szCs w:val="20"/>
    </w:rPr>
  </w:style>
  <w:style w:type="paragraph" w:customStyle="1" w:styleId="Nagwektabeli">
    <w:name w:val="Nagłówek tabeli"/>
    <w:basedOn w:val="Normalny"/>
    <w:rsid w:val="00404460"/>
    <w:pPr>
      <w:suppressLineNumbers/>
      <w:jc w:val="center"/>
    </w:pPr>
    <w:rPr>
      <w:b/>
      <w:bCs/>
    </w:rPr>
  </w:style>
  <w:style w:type="paragraph" w:customStyle="1" w:styleId="Akapitzlist1">
    <w:name w:val="Akapit z listą1"/>
    <w:basedOn w:val="Normalny"/>
    <w:rsid w:val="00404460"/>
    <w:pPr>
      <w:spacing w:line="100" w:lineRule="atLeast"/>
      <w:ind w:left="720"/>
    </w:pPr>
    <w:rPr>
      <w:kern w:val="2"/>
    </w:rPr>
  </w:style>
  <w:style w:type="character" w:styleId="Pogrubienie">
    <w:name w:val="Strong"/>
    <w:basedOn w:val="Domylnaczcionkaakapitu"/>
    <w:qFormat/>
    <w:rsid w:val="004044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4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4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4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44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4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44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44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44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44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44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4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4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44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44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44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44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44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44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44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44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4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4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4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4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44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44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44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4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44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4460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semiHidden/>
    <w:unhideWhenUsed/>
    <w:rsid w:val="004044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4460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404460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04460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customStyle="1" w:styleId="western">
    <w:name w:val="western"/>
    <w:basedOn w:val="Normalny"/>
    <w:rsid w:val="00404460"/>
    <w:pPr>
      <w:spacing w:before="280"/>
    </w:pPr>
    <w:rPr>
      <w:rFonts w:ascii="Thorndale" w:eastAsia="Arial Unicode MS" w:hAnsi="Thorndale" w:cs="Arial Unicode MS"/>
      <w:b/>
      <w:bCs/>
    </w:rPr>
  </w:style>
  <w:style w:type="paragraph" w:customStyle="1" w:styleId="Tekstkomentarza1">
    <w:name w:val="Tekst komentarza1"/>
    <w:basedOn w:val="Normalny"/>
    <w:rsid w:val="00404460"/>
    <w:rPr>
      <w:sz w:val="20"/>
      <w:szCs w:val="20"/>
    </w:rPr>
  </w:style>
  <w:style w:type="paragraph" w:customStyle="1" w:styleId="Nagwektabeli">
    <w:name w:val="Nagłówek tabeli"/>
    <w:basedOn w:val="Normalny"/>
    <w:rsid w:val="00404460"/>
    <w:pPr>
      <w:suppressLineNumbers/>
      <w:jc w:val="center"/>
    </w:pPr>
    <w:rPr>
      <w:b/>
      <w:bCs/>
    </w:rPr>
  </w:style>
  <w:style w:type="paragraph" w:customStyle="1" w:styleId="Akapitzlist1">
    <w:name w:val="Akapit z listą1"/>
    <w:basedOn w:val="Normalny"/>
    <w:rsid w:val="00404460"/>
    <w:pPr>
      <w:spacing w:line="100" w:lineRule="atLeast"/>
      <w:ind w:left="720"/>
    </w:pPr>
    <w:rPr>
      <w:kern w:val="2"/>
    </w:rPr>
  </w:style>
  <w:style w:type="character" w:styleId="Pogrubienie">
    <w:name w:val="Strong"/>
    <w:basedOn w:val="Domylnaczcionkaakapitu"/>
    <w:qFormat/>
    <w:rsid w:val="004044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Serafin</dc:creator>
  <cp:lastModifiedBy>Karol Tymoszuk</cp:lastModifiedBy>
  <cp:revision>2</cp:revision>
  <cp:lastPrinted>2025-03-03T08:19:00Z</cp:lastPrinted>
  <dcterms:created xsi:type="dcterms:W3CDTF">2025-07-15T05:56:00Z</dcterms:created>
  <dcterms:modified xsi:type="dcterms:W3CDTF">2025-07-15T05:56:00Z</dcterms:modified>
</cp:coreProperties>
</file>